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3534" w:firstLineChars="800"/>
        <w:rPr>
          <w:rFonts w:ascii="宋体" w:hAnsi="宋体" w:cs="宋体"/>
        </w:rPr>
      </w:pPr>
      <w:bookmarkStart w:id="0" w:name="_Toc18082"/>
      <w:bookmarkStart w:id="1" w:name="_Toc3660"/>
      <w:r>
        <w:rPr>
          <w:rFonts w:hint="eastAsia" w:ascii="宋体" w:hAnsi="宋体" w:cs="宋体"/>
        </w:rPr>
        <w:t>响应文件格式</w:t>
      </w:r>
      <w:bookmarkEnd w:id="0"/>
      <w:bookmarkEnd w:id="1"/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</w:rPr>
      </w:pPr>
      <w:bookmarkStart w:id="2" w:name="_Toc14906_WPSOffice_Level2"/>
      <w:bookmarkStart w:id="3" w:name="_Toc15373_WPSOffice_Level2"/>
      <w:r>
        <w:rPr>
          <w:rFonts w:hint="eastAsia" w:ascii="宋体" w:hAnsi="宋体" w:eastAsia="宋体" w:cs="宋体"/>
        </w:rPr>
        <w:t>（封面格式）</w:t>
      </w:r>
      <w:bookmarkEnd w:id="2"/>
      <w:bookmarkEnd w:id="3"/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ind w:firstLine="1680" w:firstLineChars="200"/>
        <w:jc w:val="center"/>
        <w:rPr>
          <w:rFonts w:ascii="宋体" w:hAnsi="宋体" w:cs="宋体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84"/>
          <w:szCs w:val="84"/>
        </w:rPr>
      </w:pPr>
      <w:bookmarkStart w:id="4" w:name="_Toc2971_WPSOffice_Level2"/>
      <w:bookmarkStart w:id="5" w:name="_Toc7834_WPSOffice_Level2"/>
      <w:r>
        <w:rPr>
          <w:rFonts w:hint="eastAsia" w:ascii="宋体" w:hAnsi="宋体" w:cs="宋体"/>
          <w:sz w:val="84"/>
          <w:szCs w:val="84"/>
        </w:rPr>
        <w:t xml:space="preserve"> 响应文件</w:t>
      </w:r>
      <w:bookmarkEnd w:id="4"/>
      <w:bookmarkEnd w:id="5"/>
    </w:p>
    <w:p>
      <w:pPr>
        <w:autoSpaceDE w:val="0"/>
        <w:autoSpaceDN w:val="0"/>
        <w:adjustRightInd w:val="0"/>
        <w:spacing w:line="360" w:lineRule="auto"/>
        <w:ind w:firstLine="880" w:firstLineChars="200"/>
        <w:jc w:val="center"/>
        <w:rPr>
          <w:rFonts w:ascii="宋体" w:hAnsi="宋体" w:cs="宋体"/>
          <w:sz w:val="4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4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44"/>
        </w:rPr>
      </w:pP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项目编号：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项目名称：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 应 商：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宋体"/>
          <w:sz w:val="32"/>
          <w:szCs w:val="32"/>
        </w:rPr>
        <w:t>（公章）</w:t>
      </w:r>
    </w:p>
    <w:p>
      <w:pPr>
        <w:autoSpaceDE w:val="0"/>
        <w:autoSpaceDN w:val="0"/>
        <w:adjustRightInd w:val="0"/>
        <w:snapToGrid w:val="0"/>
        <w:spacing w:after="156" w:afterLines="50"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    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36"/>
        </w:rPr>
        <w:t>目录（自拟）</w:t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  <w:bookmarkStart w:id="6" w:name="_Toc8685"/>
      <w:bookmarkStart w:id="7" w:name="_Toc4892_WPSOffice_Level2"/>
      <w:bookmarkStart w:id="8" w:name="_Toc27332_WPSOffice_Level2"/>
      <w:r>
        <w:rPr>
          <w:rFonts w:hint="eastAsia" w:ascii="宋体" w:hAnsi="宋体" w:eastAsia="宋体" w:cs="宋体"/>
        </w:rPr>
        <w:t>一、法定代表人授权书</w:t>
      </w:r>
      <w:bookmarkEnd w:id="6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乐至县人民医院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本授权声明：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</w:rPr>
        <w:t>（供应商名称）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（被授权人姓名、职务）为我方 “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” 项目（项目编号：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）采购活动的合法代表，全权处理该项目有关采购、签订合同以及执行合同等一切事宜。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（2）授权代表有效身份证明材料正反面复印件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法定代表人不亲自参加采购活动，而授权代表参加采购活动的适用。</w:t>
      </w:r>
    </w:p>
    <w:p>
      <w:pPr>
        <w:pStyle w:val="4"/>
        <w:spacing w:line="360" w:lineRule="auto"/>
        <w:ind w:firstLine="482" w:firstLineChars="200"/>
        <w:rPr>
          <w:rFonts w:cs="宋体"/>
          <w:color w:val="auto"/>
          <w:sz w:val="24"/>
          <w:szCs w:val="24"/>
        </w:rPr>
      </w:pPr>
      <w:r>
        <w:rPr>
          <w:rFonts w:hint="eastAsia" w:cs="宋体"/>
          <w:b/>
          <w:color w:val="auto"/>
          <w:sz w:val="24"/>
          <w:szCs w:val="24"/>
        </w:rPr>
        <w:t>2、供应商为法人单位时提供“法定代表人授权书”，供应商为其他组织时提供“单位负责人授权书”，供应商为自然人时提供“自然人身份证明材料”。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360" w:lineRule="auto"/>
        <w:ind w:firstLine="48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  <w:sz w:val="24"/>
        </w:rPr>
        <w:t>3、身份证明材料包括居民身份证或户口本或军官证或护照等。</w:t>
      </w:r>
      <w:r>
        <w:rPr>
          <w:rFonts w:hint="eastAsia" w:ascii="宋体" w:hAnsi="宋体" w:cs="宋体"/>
          <w:sz w:val="24"/>
        </w:rPr>
        <w:br w:type="page"/>
      </w:r>
      <w:bookmarkEnd w:id="7"/>
      <w:bookmarkEnd w:id="8"/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9" w:name="_Toc32144"/>
      <w:r>
        <w:rPr>
          <w:rFonts w:hint="eastAsia" w:ascii="宋体" w:hAnsi="宋体" w:eastAsia="宋体" w:cs="宋体"/>
        </w:rPr>
        <w:t>一、法定代表人证明书</w:t>
      </w:r>
      <w:bookmarkEnd w:id="9"/>
    </w:p>
    <w:p>
      <w:pPr>
        <w:pStyle w:val="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1519"/>
          <w:tab w:val="left" w:pos="5419"/>
        </w:tabs>
        <w:spacing w:before="241" w:line="360" w:lineRule="auto"/>
        <w:ind w:left="800" w:right="49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1519"/>
          <w:tab w:val="left" w:pos="3079"/>
          <w:tab w:val="left" w:pos="4399"/>
          <w:tab w:val="left" w:pos="5719"/>
          <w:tab w:val="left" w:pos="7939"/>
        </w:tabs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5"/>
        <w:tabs>
          <w:tab w:val="left" w:pos="3295"/>
          <w:tab w:val="left" w:pos="4759"/>
          <w:tab w:val="left" w:pos="6871"/>
        </w:tabs>
        <w:spacing w:before="132" w:line="360" w:lineRule="auto"/>
        <w:ind w:left="320" w:right="31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(供应商名称)的法定代表人/单位负责人。就参加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单位组织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(项目名称)(项目编号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24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)”</w:t>
      </w:r>
      <w:r>
        <w:rPr>
          <w:rFonts w:hint="eastAsia" w:ascii="宋体" w:hAnsi="宋体" w:eastAsia="宋体" w:cs="宋体"/>
          <w:sz w:val="24"/>
          <w:szCs w:val="24"/>
        </w:rPr>
        <w:t>的采购活动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合同签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订</w:t>
      </w:r>
      <w:r>
        <w:rPr>
          <w:rFonts w:hint="eastAsia" w:ascii="宋体" w:hAnsi="宋体" w:eastAsia="宋体" w:cs="宋体"/>
          <w:sz w:val="24"/>
          <w:szCs w:val="24"/>
        </w:rPr>
        <w:t>以及合同履约等一切事宜，我单位均予承认，所产生的法律后果均由我单位承担。</w:t>
      </w:r>
    </w:p>
    <w:p>
      <w:pPr>
        <w:pStyle w:val="5"/>
        <w:spacing w:before="1" w:line="360" w:lineRule="auto"/>
        <w:ind w:left="8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附：（1）法定代表人有效身份证明材料正反面复印件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pStyle w:val="5"/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b/>
          <w:bCs/>
          <w:sz w:val="24"/>
        </w:rPr>
        <w:t>1、</w:t>
      </w:r>
      <w:r>
        <w:rPr>
          <w:rFonts w:hint="eastAsia" w:ascii="宋体" w:hAnsi="宋体" w:cs="宋体"/>
          <w:b/>
          <w:sz w:val="24"/>
        </w:rPr>
        <w:t>法定代表人亲自参加采购活动时适用本证明书。</w:t>
      </w:r>
    </w:p>
    <w:p>
      <w:pPr>
        <w:spacing w:line="360" w:lineRule="auto"/>
        <w:ind w:firstLine="48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sz w:val="24"/>
        </w:rPr>
        <w:t>2、身份证明材料包括居民身份证或户口本或军官证或护照等。</w:t>
      </w:r>
      <w:r>
        <w:rPr>
          <w:rFonts w:hint="eastAsia" w:ascii="宋体" w:hAnsi="宋体" w:cs="宋体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10" w:name="_Toc26180"/>
      <w:r>
        <w:rPr>
          <w:rFonts w:hint="eastAsia" w:ascii="宋体" w:hAnsi="宋体" w:eastAsia="宋体" w:cs="宋体"/>
        </w:rPr>
        <w:t>二、承诺函</w:t>
      </w:r>
      <w:bookmarkEnd w:id="10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乐至县人民医院</w:t>
      </w:r>
      <w:r>
        <w:rPr>
          <w:rFonts w:hint="eastAsia" w:ascii="宋体" w:hAnsi="宋体" w:cs="宋体"/>
          <w:sz w:val="24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我公司作为本次采购项目的供应商，根据采购文件要求，现郑重承诺如下：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（一）具有独立承担民事责任的能力；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（二）具有良好的商业信誉和健全的财务会计制度；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（三）具有履行合同所必需的设备和专业技术能力；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（四）有依法缴纳税收和社会保障资金的良好记录；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（五）参加政府采购活动前三年内，在经营活动中没有重大违法记录；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eastAsia="zh-CN"/>
        </w:rPr>
        <w:t>七</w:t>
      </w:r>
      <w:bookmarkStart w:id="21" w:name="_GoBack"/>
      <w:bookmarkEnd w:id="21"/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不是联合体投标。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br w:type="page"/>
      </w:r>
    </w:p>
    <w:p>
      <w:pPr>
        <w:pStyle w:val="3"/>
        <w:spacing w:before="0" w:after="0" w:line="360" w:lineRule="auto"/>
        <w:jc w:val="center"/>
        <w:rPr>
          <w:rFonts w:ascii="宋体" w:hAnsi="宋体" w:eastAsia="宋体" w:cs="宋体"/>
        </w:rPr>
      </w:pPr>
      <w:bookmarkStart w:id="11" w:name="_Toc4159_WPSOffice_Level2"/>
      <w:bookmarkStart w:id="12" w:name="_Toc8425"/>
      <w:bookmarkStart w:id="13" w:name="_Toc31492_WPSOffice_Level2"/>
      <w:r>
        <w:rPr>
          <w:rFonts w:hint="eastAsia" w:ascii="宋体" w:hAnsi="宋体" w:eastAsia="宋体" w:cs="宋体"/>
        </w:rPr>
        <w:t>三、其他资格、参数证明资料及相关说明等</w:t>
      </w:r>
      <w:bookmarkEnd w:id="11"/>
      <w:bookmarkEnd w:id="12"/>
      <w:bookmarkEnd w:id="13"/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对照供应商资格、参数证明材料等具体要求提供。</w:t>
      </w: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3"/>
        <w:spacing w:line="360" w:lineRule="auto"/>
        <w:jc w:val="center"/>
        <w:rPr>
          <w:rStyle w:val="16"/>
          <w:rFonts w:ascii="宋体" w:hAnsi="宋体" w:eastAsia="宋体" w:cs="宋体"/>
          <w:b/>
          <w:bCs/>
        </w:rPr>
      </w:pPr>
      <w:bookmarkStart w:id="14" w:name="_Toc3511"/>
      <w:r>
        <w:rPr>
          <w:rStyle w:val="16"/>
          <w:rFonts w:hint="eastAsia" w:ascii="宋体" w:hAnsi="宋体" w:eastAsia="宋体" w:cs="宋体"/>
          <w:b w:val="0"/>
          <w:bCs w:val="0"/>
        </w:rPr>
        <w:t>四、商务、技术应答表</w:t>
      </w:r>
      <w:bookmarkEnd w:id="14"/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</w:p>
    <w:tbl>
      <w:tblPr>
        <w:tblStyle w:val="10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89"/>
        <w:gridCol w:w="1839"/>
        <w:gridCol w:w="251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偏离情况（正偏离或负偏离或无偏离）</w:t>
            </w:r>
          </w:p>
        </w:tc>
        <w:tc>
          <w:tcPr>
            <w:tcW w:w="21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98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83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44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宋体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注：1.供应商按照采购文件“采购技术参数、商务要求”进行应答。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2．供应商可根据自身实际情况只填写有偏离（正偏离或负偏离）的条款，无偏离的可不填写，认为供应商已按要求响应。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3．供应商必须据实填写，不得虚假填写，否则将取消其磋商或成交资格。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3"/>
        <w:spacing w:before="0" w:after="0" w:line="360" w:lineRule="auto"/>
        <w:rPr>
          <w:rFonts w:ascii="宋体" w:hAnsi="宋体" w:cs="宋体"/>
          <w:sz w:val="24"/>
        </w:rPr>
      </w:pPr>
      <w:bookmarkStart w:id="15" w:name="_Toc1968_WPSOffice_Level2"/>
      <w:bookmarkEnd w:id="15"/>
      <w:bookmarkStart w:id="16" w:name="_Toc562_WPSOffice_Level2"/>
      <w:bookmarkEnd w:id="16"/>
      <w:bookmarkStart w:id="17" w:name="_Toc217446089"/>
      <w:bookmarkEnd w:id="17"/>
    </w:p>
    <w:p>
      <w:pPr>
        <w:adjustRightInd w:val="0"/>
        <w:snapToGrid w:val="0"/>
        <w:spacing w:after="156" w:afterLines="50"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  <w:bookmarkStart w:id="18" w:name="_Toc8159"/>
      <w:bookmarkStart w:id="19" w:name="_Toc4636_WPSOffice_Level2"/>
      <w:bookmarkStart w:id="20" w:name="_Toc17152_WPSOffice_Level2"/>
    </w:p>
    <w:p>
      <w:pPr>
        <w:pStyle w:val="3"/>
        <w:spacing w:line="360" w:lineRule="auto"/>
        <w:rPr>
          <w:rFonts w:ascii="宋体" w:hAnsi="宋体" w:eastAsia="宋体" w:cs="宋体"/>
        </w:rPr>
      </w:pPr>
    </w:p>
    <w:p/>
    <w:p/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五、最终报价一览表</w:t>
      </w:r>
      <w:bookmarkEnd w:id="18"/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项目名称：                   项目编号：                                   </w:t>
      </w:r>
    </w:p>
    <w:tbl>
      <w:tblPr>
        <w:tblStyle w:val="9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75"/>
        <w:gridCol w:w="1360"/>
        <w:gridCol w:w="888"/>
        <w:gridCol w:w="1212"/>
        <w:gridCol w:w="840"/>
        <w:gridCol w:w="841"/>
        <w:gridCol w:w="876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金额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01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950" w:firstLineChars="396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分项报价合计（万元）：               大写：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注:表格如不能完全表达相关内容，供应商可自行补充。</w:t>
      </w:r>
    </w:p>
    <w:p>
      <w:pPr>
        <w:spacing w:line="480" w:lineRule="auto"/>
        <w:rPr>
          <w:rFonts w:ascii="宋体"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法定代表人或授权代表（签字或加盖个人名章）：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5"/>
        <w:rPr>
          <w:rFonts w:ascii="宋体" w:hAnsi="宋体" w:eastAsia="宋体" w:cs="宋体"/>
        </w:rPr>
      </w:pPr>
    </w:p>
    <w:bookmarkEnd w:id="19"/>
    <w:bookmarkEnd w:id="20"/>
    <w:p>
      <w:pPr>
        <w:rPr>
          <w:rStyle w:val="16"/>
          <w:rFonts w:ascii="宋体" w:hAnsi="宋体" w:cs="宋体"/>
        </w:rPr>
      </w:pPr>
    </w:p>
    <w:sectPr>
      <w:pgSz w:w="11850" w:h="16783"/>
      <w:pgMar w:top="1440" w:right="130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38"/>
    <w:rsid w:val="00086EA2"/>
    <w:rsid w:val="00260FBA"/>
    <w:rsid w:val="003D1A50"/>
    <w:rsid w:val="004609F6"/>
    <w:rsid w:val="004C69B3"/>
    <w:rsid w:val="005E5FF3"/>
    <w:rsid w:val="006A37B2"/>
    <w:rsid w:val="006C74CE"/>
    <w:rsid w:val="0070193D"/>
    <w:rsid w:val="00707ADB"/>
    <w:rsid w:val="00711A21"/>
    <w:rsid w:val="00726474"/>
    <w:rsid w:val="0082597E"/>
    <w:rsid w:val="008D144F"/>
    <w:rsid w:val="00946838"/>
    <w:rsid w:val="00983D00"/>
    <w:rsid w:val="00991B06"/>
    <w:rsid w:val="009D115C"/>
    <w:rsid w:val="00BA52B4"/>
    <w:rsid w:val="00C3460D"/>
    <w:rsid w:val="00C9265D"/>
    <w:rsid w:val="00C97160"/>
    <w:rsid w:val="00E17D61"/>
    <w:rsid w:val="00E303C2"/>
    <w:rsid w:val="00EC6B55"/>
    <w:rsid w:val="5D5A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Body Text"/>
    <w:basedOn w:val="1"/>
    <w:next w:val="1"/>
    <w:link w:val="17"/>
    <w:qFormat/>
    <w:uiPriority w:val="0"/>
    <w:pPr>
      <w:spacing w:line="480" w:lineRule="exact"/>
    </w:pPr>
    <w:rPr>
      <w:rFonts w:ascii="仿宋_GB2312" w:hAnsi="Times New Roman" w:eastAsia="仿宋_GB2312"/>
      <w:sz w:val="28"/>
      <w:szCs w:val="28"/>
    </w:rPr>
  </w:style>
  <w:style w:type="paragraph" w:styleId="6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正文文本 Char"/>
    <w:basedOn w:val="11"/>
    <w:link w:val="5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18">
    <w:name w:val="正文文本缩进 2 Char"/>
    <w:basedOn w:val="11"/>
    <w:link w:val="6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323</Words>
  <Characters>1847</Characters>
  <Lines>15</Lines>
  <Paragraphs>4</Paragraphs>
  <TotalTime>19</TotalTime>
  <ScaleCrop>false</ScaleCrop>
  <LinksUpToDate>false</LinksUpToDate>
  <CharactersWithSpaces>2166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2024-09-25T07:54:00Z</dcterms:created>
  <dc:creator>Microsoft</dc:creator>
  <cp:lastModifiedBy>Administrator</cp:lastModifiedBy>
  <dcterms:modified xsi:type="dcterms:W3CDTF">2024-11-29T07:51:31Z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